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DC49C7" w:rsidP="002F0A2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komunální technika pro TSUB, příspěvková organizace, uherský Brod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E3659" w:rsidP="002F0A22">
            <w:pPr>
              <w:rPr>
                <w:szCs w:val="20"/>
              </w:rPr>
            </w:pPr>
            <w:r>
              <w:t>PhD</w:t>
            </w:r>
            <w:r w:rsidR="002F0A22">
              <w:t>r</w:t>
            </w:r>
            <w:r w:rsidR="00F11D04">
              <w:t xml:space="preserve">. </w:t>
            </w:r>
            <w:r w:rsidR="002F0A22"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614AC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Jiří Michalčík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614A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</w:t>
            </w:r>
            <w:r w:rsidR="003614AC">
              <w:rPr>
                <w:szCs w:val="20"/>
              </w:rPr>
              <w:t>7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614AC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jiri.michalcik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3614AC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3614AC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9A" w:rsidRDefault="00002A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9A" w:rsidRDefault="00002A9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9A" w:rsidRDefault="00002A9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F95F5F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2A9A">
      <w:rPr>
        <w:noProof/>
      </w:rPr>
      <w:drawing>
        <wp:inline distT="0" distB="0" distL="0" distR="0" wp14:anchorId="1386B666" wp14:editId="32101E21">
          <wp:extent cx="1232453" cy="524510"/>
          <wp:effectExtent l="0" t="0" r="6350" b="889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919" cy="5379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9A" w:rsidRDefault="00002A9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A9A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0A22"/>
    <w:rsid w:val="00324520"/>
    <w:rsid w:val="003324F6"/>
    <w:rsid w:val="0035013C"/>
    <w:rsid w:val="00356BE2"/>
    <w:rsid w:val="003614AC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3659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0328D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49C7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DA61-2713-443E-A010-2C6DBB030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8D786A57</Template>
  <TotalTime>6</TotalTime>
  <Pages>1</Pages>
  <Words>144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2022-05-20T07:03:00Z</cp:lastPrinted>
  <dcterms:created xsi:type="dcterms:W3CDTF">2024-09-24T05:09:00Z</dcterms:created>
  <dcterms:modified xsi:type="dcterms:W3CDTF">2025-01-15T07:30:00Z</dcterms:modified>
</cp:coreProperties>
</file>